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38169F09" w:rsidR="00B51A0F" w:rsidRPr="00130B26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 xml:space="preserve">a inclusão </w:t>
      </w:r>
      <w:r w:rsidR="00B8419E">
        <w:rPr>
          <w:rFonts w:ascii="Arial" w:hAnsi="Arial" w:cs="Arial"/>
          <w:b/>
          <w:bCs/>
          <w:sz w:val="24"/>
          <w:szCs w:val="24"/>
          <w:lang w:val="pt"/>
        </w:rPr>
        <w:t xml:space="preserve">de campanhas </w:t>
      </w:r>
      <w:r w:rsidR="00B8419E">
        <w:rPr>
          <w:rFonts w:ascii="Arial" w:hAnsi="Arial" w:cs="Arial"/>
          <w:b/>
          <w:bCs/>
          <w:sz w:val="24"/>
          <w:szCs w:val="24"/>
          <w:lang w:val="pt"/>
        </w:rPr>
        <w:t>sobre as complicações graves do diabetes</w:t>
      </w:r>
      <w:r w:rsidR="00B8419E">
        <w:rPr>
          <w:rFonts w:ascii="Arial" w:hAnsi="Arial" w:cs="Arial"/>
          <w:b/>
          <w:bCs/>
          <w:sz w:val="24"/>
          <w:szCs w:val="24"/>
          <w:lang w:val="pt"/>
        </w:rPr>
        <w:t>, nas Unidades de Saúde da Família.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02E56A0C" w14:textId="3E7E9DB0" w:rsidR="0080694D" w:rsidRP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0694D">
        <w:rPr>
          <w:rFonts w:ascii="Arial" w:hAnsi="Arial" w:cs="Arial"/>
          <w:sz w:val="24"/>
          <w:szCs w:val="24"/>
        </w:rPr>
        <w:t>A presente indicação tem como objetivo à conscientização e à prevenção desta doença crônica que afeta um grande número de pessoas em nossa comunidade.</w:t>
      </w:r>
    </w:p>
    <w:p w14:paraId="36220D4D" w14:textId="77777777" w:rsidR="0080694D" w:rsidRP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0694D">
        <w:rPr>
          <w:rFonts w:ascii="Arial" w:hAnsi="Arial" w:cs="Arial"/>
          <w:sz w:val="24"/>
          <w:szCs w:val="24"/>
        </w:rPr>
        <w:t>O diabetes é uma condição que, se não tratada corretamente, pode levar a complicações severas como problemas cardíacos, renais, oftalmológicos, e até amputações, impactando profundamente a qualidade de vida dos indivíduos e gerando elevados custos ao sistema de saúde. Diante disso, a promoção de ações preventivas e educativas nas Unidades de Saúde da Família é uma medida fundamental para reduzir o número de complicações associadas à doença, além de garantir um acompanhamento contínuo para aqueles que já convivem com o diabetes.</w:t>
      </w:r>
    </w:p>
    <w:p w14:paraId="53650CA1" w14:textId="77777777" w:rsid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0694D">
        <w:rPr>
          <w:rFonts w:ascii="Arial" w:hAnsi="Arial" w:cs="Arial"/>
          <w:sz w:val="24"/>
          <w:szCs w:val="24"/>
        </w:rPr>
        <w:t>Com a implementação de campanhas informativas, poderemos conscientizar a população sobre a importância do diagnóstico precoce, da adesão ao tratamento correto e da adoção de hábitos saudáveis, como alimentação equilibrada, prática regular de exercícios e monitoramento adequado da glicemia. Ao atingir tanto as pessoas diagnosticadas com diabetes quanto aquelas em risco, estas campanhas poderão ajudar a evitar o agravamento da doença e reduzir a incidência de complicações graves.</w:t>
      </w:r>
    </w:p>
    <w:p w14:paraId="76559EF1" w14:textId="77777777" w:rsid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439F1DEE" w14:textId="77777777" w:rsid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64FA19DF" w14:textId="77777777" w:rsid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71398013" w14:textId="77777777" w:rsidR="0080694D" w:rsidRP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66A25C2B" w14:textId="77777777" w:rsidR="0080694D" w:rsidRPr="0080694D" w:rsidRDefault="0080694D" w:rsidP="0080694D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0694D">
        <w:rPr>
          <w:rFonts w:ascii="Arial" w:hAnsi="Arial" w:cs="Arial"/>
          <w:sz w:val="24"/>
          <w:szCs w:val="24"/>
        </w:rPr>
        <w:t>É importante ressaltar que as Unidades de Saúde da Família têm um papel estratégico nesse processo, pois são locais de fácil acesso à população e com grande capacidade de orientar e acompanhar os pacientes, proporcionando um atendimento mais próximo e contínuo.</w:t>
      </w:r>
    </w:p>
    <w:p w14:paraId="1D764C4B" w14:textId="45F34AF1" w:rsidR="00130B26" w:rsidRDefault="0080694D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80694D">
        <w:rPr>
          <w:rFonts w:ascii="Arial" w:hAnsi="Arial" w:cs="Arial"/>
          <w:sz w:val="24"/>
          <w:szCs w:val="24"/>
        </w:rPr>
        <w:t>Dessa forma, a inclusão dessas campanhas nas USFs representa um passo importante na promoção de saúde pública, contribuindo para a melhoria da qualidade de vida dos cidadãos e para a redução das consequências graves que o diabetes pode acarretar.</w:t>
      </w:r>
    </w:p>
    <w:p w14:paraId="7401AE95" w14:textId="62074465" w:rsidR="0080694D" w:rsidRPr="0080694D" w:rsidRDefault="00130B26" w:rsidP="008069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80694D" w:rsidRPr="0080694D">
        <w:rPr>
          <w:rFonts w:ascii="Arial" w:hAnsi="Arial" w:cs="Arial"/>
          <w:sz w:val="24"/>
          <w:szCs w:val="24"/>
          <w:lang w:val="pt"/>
        </w:rPr>
        <w:t xml:space="preserve">a inclusão de campanhas </w:t>
      </w:r>
      <w:r w:rsidR="0080694D">
        <w:rPr>
          <w:rFonts w:ascii="Arial" w:hAnsi="Arial" w:cs="Arial"/>
          <w:sz w:val="24"/>
          <w:szCs w:val="24"/>
          <w:lang w:val="pt"/>
        </w:rPr>
        <w:t xml:space="preserve">educativas </w:t>
      </w:r>
      <w:r w:rsidR="0080694D" w:rsidRPr="0080694D">
        <w:rPr>
          <w:rFonts w:ascii="Arial" w:hAnsi="Arial" w:cs="Arial"/>
          <w:sz w:val="24"/>
          <w:szCs w:val="24"/>
          <w:lang w:val="pt"/>
        </w:rPr>
        <w:t>sobre as complicações graves do diabetes, nas Unidades de Saúde da Família.</w:t>
      </w:r>
    </w:p>
    <w:p w14:paraId="281F2015" w14:textId="7F938A68" w:rsidR="00B51A0F" w:rsidRPr="009C668C" w:rsidRDefault="00B51A0F" w:rsidP="00130B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4DEA9BC9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521FE">
        <w:rPr>
          <w:rFonts w:ascii="Arial" w:hAnsi="Arial" w:cs="Arial"/>
          <w:sz w:val="24"/>
          <w:szCs w:val="24"/>
        </w:rPr>
        <w:t>31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521FE">
        <w:rPr>
          <w:rFonts w:ascii="Arial" w:hAnsi="Arial" w:cs="Arial"/>
          <w:sz w:val="24"/>
          <w:szCs w:val="24"/>
        </w:rPr>
        <w:t>Março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CCBBC" w14:textId="77777777" w:rsidR="00AE7D0D" w:rsidRDefault="00AE7D0D" w:rsidP="00DC42CF">
      <w:r>
        <w:separator/>
      </w:r>
    </w:p>
  </w:endnote>
  <w:endnote w:type="continuationSeparator" w:id="0">
    <w:p w14:paraId="0A8A6A8E" w14:textId="77777777" w:rsidR="00AE7D0D" w:rsidRDefault="00AE7D0D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F39CC" w14:textId="77777777" w:rsidR="00AE7D0D" w:rsidRDefault="00AE7D0D" w:rsidP="00DC42CF">
      <w:r>
        <w:separator/>
      </w:r>
    </w:p>
  </w:footnote>
  <w:footnote w:type="continuationSeparator" w:id="0">
    <w:p w14:paraId="53097866" w14:textId="77777777" w:rsidR="00AE7D0D" w:rsidRDefault="00AE7D0D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30B26"/>
    <w:rsid w:val="001A606B"/>
    <w:rsid w:val="001C590D"/>
    <w:rsid w:val="001F19B5"/>
    <w:rsid w:val="001F238B"/>
    <w:rsid w:val="00235F9A"/>
    <w:rsid w:val="00253DDE"/>
    <w:rsid w:val="002A4147"/>
    <w:rsid w:val="0035466D"/>
    <w:rsid w:val="00357FAD"/>
    <w:rsid w:val="003755F5"/>
    <w:rsid w:val="00393C6B"/>
    <w:rsid w:val="003F14C3"/>
    <w:rsid w:val="003F7B07"/>
    <w:rsid w:val="0042649D"/>
    <w:rsid w:val="004649B9"/>
    <w:rsid w:val="005100AD"/>
    <w:rsid w:val="00531649"/>
    <w:rsid w:val="00533DE9"/>
    <w:rsid w:val="00541A88"/>
    <w:rsid w:val="00551F2E"/>
    <w:rsid w:val="005573B8"/>
    <w:rsid w:val="005D2D65"/>
    <w:rsid w:val="00613A4B"/>
    <w:rsid w:val="00705F57"/>
    <w:rsid w:val="0075236B"/>
    <w:rsid w:val="00765297"/>
    <w:rsid w:val="00787CD6"/>
    <w:rsid w:val="007B231B"/>
    <w:rsid w:val="0080694D"/>
    <w:rsid w:val="0081729D"/>
    <w:rsid w:val="00852A64"/>
    <w:rsid w:val="008625E3"/>
    <w:rsid w:val="00894C50"/>
    <w:rsid w:val="008A5B99"/>
    <w:rsid w:val="008B7A05"/>
    <w:rsid w:val="008C191B"/>
    <w:rsid w:val="008F510E"/>
    <w:rsid w:val="00907A67"/>
    <w:rsid w:val="00935728"/>
    <w:rsid w:val="00987134"/>
    <w:rsid w:val="00991D7C"/>
    <w:rsid w:val="00A521FE"/>
    <w:rsid w:val="00AA3F93"/>
    <w:rsid w:val="00AE3588"/>
    <w:rsid w:val="00AE7D0D"/>
    <w:rsid w:val="00B51A0F"/>
    <w:rsid w:val="00B8419E"/>
    <w:rsid w:val="00B9085C"/>
    <w:rsid w:val="00BB53BE"/>
    <w:rsid w:val="00BE7029"/>
    <w:rsid w:val="00C13800"/>
    <w:rsid w:val="00CD378C"/>
    <w:rsid w:val="00D21551"/>
    <w:rsid w:val="00D444E5"/>
    <w:rsid w:val="00D538F7"/>
    <w:rsid w:val="00DC42CF"/>
    <w:rsid w:val="00DC60D0"/>
    <w:rsid w:val="00F05815"/>
    <w:rsid w:val="00F234D8"/>
    <w:rsid w:val="00F34151"/>
    <w:rsid w:val="00F514E2"/>
    <w:rsid w:val="00F9473F"/>
    <w:rsid w:val="00FD6683"/>
    <w:rsid w:val="00FF253E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2025-03-31T12:41:00Z</dcterms:created>
  <dcterms:modified xsi:type="dcterms:W3CDTF">2025-03-31T12:53:00Z</dcterms:modified>
</cp:coreProperties>
</file>