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58179A70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F11016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AFBF510" w14:textId="3F268A5E" w:rsidR="00F17D80" w:rsidRPr="00F17D8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bookmarkStart w:id="0" w:name="_Hlk195097744"/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</w:t>
      </w:r>
      <w:r w:rsidR="006306D8">
        <w:rPr>
          <w:rFonts w:ascii="Arial" w:hAnsi="Arial" w:cs="Arial"/>
          <w:b/>
          <w:bCs/>
          <w:sz w:val="24"/>
          <w:szCs w:val="24"/>
          <w:lang w:val="pt"/>
        </w:rPr>
        <w:t>l</w:t>
      </w:r>
      <w:bookmarkEnd w:id="0"/>
      <w:r w:rsidR="00DC39EA">
        <w:rPr>
          <w:rFonts w:ascii="Arial" w:hAnsi="Arial" w:cs="Arial"/>
          <w:b/>
          <w:bCs/>
          <w:sz w:val="24"/>
          <w:szCs w:val="24"/>
          <w:lang w:val="pt"/>
        </w:rPr>
        <w:t xml:space="preserve"> uma </w:t>
      </w:r>
      <w:r w:rsidR="00DC39EA">
        <w:rPr>
          <w:rFonts w:ascii="Arial" w:hAnsi="Arial" w:cs="Arial"/>
          <w:b/>
          <w:sz w:val="24"/>
          <w:szCs w:val="24"/>
        </w:rPr>
        <w:t>i</w:t>
      </w:r>
      <w:r w:rsidR="00DC39EA" w:rsidRPr="00DC39EA">
        <w:rPr>
          <w:rFonts w:ascii="Arial" w:hAnsi="Arial" w:cs="Arial"/>
          <w:b/>
          <w:sz w:val="24"/>
          <w:szCs w:val="24"/>
        </w:rPr>
        <w:t xml:space="preserve">mplantação de uma Base de Apoio da Guarda Municipal no Distrito de </w:t>
      </w:r>
      <w:r w:rsidR="00DC39EA">
        <w:rPr>
          <w:rFonts w:ascii="Arial" w:hAnsi="Arial" w:cs="Arial"/>
          <w:b/>
          <w:sz w:val="24"/>
          <w:szCs w:val="24"/>
        </w:rPr>
        <w:t>Diógenes Sampaio</w:t>
      </w:r>
      <w:r w:rsidR="00721962">
        <w:rPr>
          <w:rFonts w:ascii="Arial" w:hAnsi="Arial" w:cs="Arial"/>
          <w:b/>
          <w:sz w:val="24"/>
          <w:szCs w:val="24"/>
        </w:rPr>
        <w:t>,</w:t>
      </w:r>
      <w:r w:rsidR="00DC39EA">
        <w:rPr>
          <w:rFonts w:ascii="Arial" w:hAnsi="Arial" w:cs="Arial"/>
          <w:b/>
          <w:sz w:val="24"/>
          <w:szCs w:val="24"/>
        </w:rPr>
        <w:t xml:space="preserve"> conhecido com</w:t>
      </w:r>
      <w:r w:rsidR="00721962">
        <w:rPr>
          <w:rFonts w:ascii="Arial" w:hAnsi="Arial" w:cs="Arial"/>
          <w:b/>
          <w:sz w:val="24"/>
          <w:szCs w:val="24"/>
        </w:rPr>
        <w:t>o</w:t>
      </w:r>
      <w:r w:rsidR="00DC39EA">
        <w:rPr>
          <w:rFonts w:ascii="Arial" w:hAnsi="Arial" w:cs="Arial"/>
          <w:b/>
          <w:sz w:val="24"/>
          <w:szCs w:val="24"/>
        </w:rPr>
        <w:t xml:space="preserve"> (</w:t>
      </w:r>
      <w:r w:rsidR="00DC39EA" w:rsidRPr="00DC39EA">
        <w:rPr>
          <w:rFonts w:ascii="Arial" w:hAnsi="Arial" w:cs="Arial"/>
          <w:b/>
          <w:sz w:val="24"/>
          <w:szCs w:val="24"/>
        </w:rPr>
        <w:t>São Roque</w:t>
      </w:r>
      <w:r w:rsidR="00DC39EA">
        <w:rPr>
          <w:rFonts w:ascii="Arial" w:hAnsi="Arial" w:cs="Arial"/>
          <w:b/>
          <w:sz w:val="24"/>
          <w:szCs w:val="24"/>
        </w:rPr>
        <w:t>)</w:t>
      </w:r>
      <w:r w:rsidR="006306D8" w:rsidRPr="00DC39EA">
        <w:rPr>
          <w:rFonts w:ascii="Arial" w:hAnsi="Arial" w:cs="Arial"/>
          <w:b/>
          <w:sz w:val="24"/>
          <w:szCs w:val="24"/>
        </w:rPr>
        <w:t xml:space="preserve">. </w:t>
      </w:r>
    </w:p>
    <w:p w14:paraId="659C7ADA" w14:textId="3F87115A" w:rsidR="006537F7" w:rsidRDefault="00B51A0F" w:rsidP="006537F7">
      <w:pPr>
        <w:pStyle w:val="NormalWeb"/>
        <w:jc w:val="center"/>
        <w:rPr>
          <w:rFonts w:ascii="Arial" w:hAnsi="Arial" w:cs="Arial"/>
          <w:b/>
          <w:bCs/>
          <w:lang w:val="pt"/>
        </w:rPr>
      </w:pPr>
      <w:r w:rsidRPr="009C668C">
        <w:rPr>
          <w:rFonts w:ascii="Arial" w:hAnsi="Arial" w:cs="Arial"/>
          <w:b/>
          <w:bCs/>
          <w:lang w:val="pt"/>
        </w:rPr>
        <w:t>JUSTIFICATIVA</w:t>
      </w:r>
    </w:p>
    <w:p w14:paraId="4CB4B53F" w14:textId="77777777" w:rsidR="00A16969" w:rsidRPr="00A16969" w:rsidRDefault="00A16969" w:rsidP="00A16969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A16969">
        <w:rPr>
          <w:rFonts w:ascii="Arial" w:hAnsi="Arial" w:cs="Arial"/>
          <w:sz w:val="24"/>
          <w:szCs w:val="24"/>
        </w:rPr>
        <w:t>A instalação de uma base da Guarda Municipal no Distrito de São Roque representa uma medida estratégica para o fortalecimento da segurança pública na região. Com uma presença institucional permanente, será possível ampliar a capacidade de monitoramento, garantir maior agilidade no atendimento às ocorrências e reforçar a atuação preventiva, que é fundamental para a redução dos índices de criminalidade.</w:t>
      </w:r>
    </w:p>
    <w:p w14:paraId="4B99FEFD" w14:textId="77777777" w:rsidR="00A16969" w:rsidRPr="00A16969" w:rsidRDefault="00A16969" w:rsidP="00A16969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A16969">
        <w:rPr>
          <w:rFonts w:ascii="Arial" w:hAnsi="Arial" w:cs="Arial"/>
          <w:sz w:val="24"/>
          <w:szCs w:val="24"/>
        </w:rPr>
        <w:t>A presença física e constante dos agentes de segurança nas áreas mais sensíveis é um dos principais fatores que contribuem para a dissuasão de práticas ilícitas, além de promover uma relação mais próxima e de confiança com a comunidade. Nesse sentido, a implantação de uma base fixa não apenas fortalece as ações de segurança, mas também simboliza o compromisso do poder público com a proteção e o bem-estar da população local.</w:t>
      </w:r>
    </w:p>
    <w:p w14:paraId="6DD8063A" w14:textId="77777777" w:rsidR="00A16969" w:rsidRPr="00A16969" w:rsidRDefault="00A16969" w:rsidP="00A16969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A16969">
        <w:rPr>
          <w:rFonts w:ascii="Arial" w:hAnsi="Arial" w:cs="Arial"/>
          <w:sz w:val="24"/>
          <w:szCs w:val="24"/>
        </w:rPr>
        <w:t xml:space="preserve">O Distrito de São Roque tem apresentado um expressivo crescimento populacional, aliado ao aumento da circulação de pessoas motivada por novas moradias, atividades comerciais, eventos religiosos e manifestações culturais. No entanto, a ausência de uma estrutura física da Guarda Municipal compromete </w:t>
      </w:r>
      <w:r w:rsidRPr="00A16969">
        <w:rPr>
          <w:rFonts w:ascii="Arial" w:hAnsi="Arial" w:cs="Arial"/>
          <w:sz w:val="24"/>
          <w:szCs w:val="24"/>
        </w:rPr>
        <w:lastRenderedPageBreak/>
        <w:t>a eficácia das ações preventivas e a capacidade de resposta rápida às demandas da comunidade.</w:t>
      </w:r>
    </w:p>
    <w:p w14:paraId="5AFDFF67" w14:textId="5EB0E3C6" w:rsidR="00A16969" w:rsidRDefault="00A16969" w:rsidP="00A16969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A16969">
        <w:rPr>
          <w:rFonts w:ascii="Arial" w:hAnsi="Arial" w:cs="Arial"/>
          <w:sz w:val="24"/>
          <w:szCs w:val="24"/>
        </w:rPr>
        <w:t>Assim, a criação dessa base operacional atende a uma reivindicação legítima e antiga dos moradores, que buscam por maior segurança e atenção do poder público. Trata-se, portanto, de uma iniciativa que vai além do reforço da segurança: é uma resposta concreta às necessidades da população e um passo importante para a construção de um ambiente mais seguro e acolhedor para todos</w:t>
      </w:r>
      <w:r>
        <w:rPr>
          <w:rFonts w:ascii="Arial" w:hAnsi="Arial" w:cs="Arial"/>
          <w:sz w:val="24"/>
          <w:szCs w:val="24"/>
        </w:rPr>
        <w:t>.</w:t>
      </w:r>
    </w:p>
    <w:p w14:paraId="26C143CE" w14:textId="63641DC9" w:rsidR="00C54E0B" w:rsidRPr="00A16969" w:rsidRDefault="00C54E0B" w:rsidP="00A16969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A16969">
        <w:rPr>
          <w:rFonts w:ascii="Arial" w:hAnsi="Arial" w:cs="Arial"/>
          <w:sz w:val="24"/>
          <w:szCs w:val="24"/>
          <w:lang w:val="pt"/>
        </w:rPr>
        <w:t>Pelo exposto, conto com o apoio dos colegas vereadores na aprovação desta indicação e empenho do Poder Executivo</w:t>
      </w:r>
      <w:r w:rsidR="00A16969" w:rsidRPr="00A16969">
        <w:rPr>
          <w:rFonts w:ascii="Arial" w:hAnsi="Arial" w:cs="Arial"/>
          <w:sz w:val="24"/>
          <w:szCs w:val="24"/>
          <w:lang w:val="pt"/>
        </w:rPr>
        <w:t xml:space="preserve"> </w:t>
      </w:r>
      <w:r w:rsidR="00A16969" w:rsidRPr="00A16969">
        <w:rPr>
          <w:rFonts w:ascii="Arial" w:hAnsi="Arial" w:cs="Arial"/>
          <w:bCs/>
          <w:sz w:val="24"/>
          <w:szCs w:val="24"/>
          <w:lang w:val="pt"/>
        </w:rPr>
        <w:t xml:space="preserve">uma </w:t>
      </w:r>
      <w:r w:rsidR="00A16969" w:rsidRPr="00A16969">
        <w:rPr>
          <w:rFonts w:ascii="Arial" w:hAnsi="Arial" w:cs="Arial"/>
          <w:sz w:val="24"/>
          <w:szCs w:val="24"/>
        </w:rPr>
        <w:t>implantação de uma Base de Apoio da Guarda Municipal no Distrito de Diógenes Sampaio, conhecido como (São Roque)</w:t>
      </w:r>
      <w:r w:rsidRPr="00A16969">
        <w:rPr>
          <w:rFonts w:ascii="Arial" w:hAnsi="Arial" w:cs="Arial"/>
          <w:sz w:val="24"/>
          <w:szCs w:val="24"/>
        </w:rPr>
        <w:t>.</w:t>
      </w:r>
    </w:p>
    <w:p w14:paraId="0826D780" w14:textId="2A3672BF" w:rsidR="00F17D80" w:rsidRPr="006537F7" w:rsidRDefault="006537F7" w:rsidP="006537F7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lang w:val="pt"/>
        </w:rPr>
        <w:t xml:space="preserve">                                                                                                                         </w:t>
      </w:r>
    </w:p>
    <w:p w14:paraId="0C4549DC" w14:textId="196345C1" w:rsidR="00F17D80" w:rsidRPr="006537F7" w:rsidRDefault="00F17D80" w:rsidP="00F17D80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51A0F" w:rsidRPr="006537F7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C5148" w:rsidRPr="006537F7">
        <w:rPr>
          <w:rFonts w:ascii="Arial" w:hAnsi="Arial" w:cs="Arial"/>
          <w:sz w:val="24"/>
          <w:szCs w:val="24"/>
        </w:rPr>
        <w:t>1</w:t>
      </w:r>
      <w:r w:rsidR="00A16969">
        <w:rPr>
          <w:rFonts w:ascii="Arial" w:hAnsi="Arial" w:cs="Arial"/>
          <w:sz w:val="24"/>
          <w:szCs w:val="24"/>
        </w:rPr>
        <w:t>9</w:t>
      </w:r>
      <w:bookmarkStart w:id="1" w:name="_GoBack"/>
      <w:bookmarkEnd w:id="1"/>
      <w:r w:rsidR="00B51A0F" w:rsidRPr="006537F7">
        <w:rPr>
          <w:rFonts w:ascii="Arial" w:hAnsi="Arial" w:cs="Arial"/>
          <w:sz w:val="24"/>
          <w:szCs w:val="24"/>
        </w:rPr>
        <w:t xml:space="preserve"> de </w:t>
      </w:r>
      <w:r w:rsidR="00A937E4" w:rsidRPr="006537F7">
        <w:rPr>
          <w:rFonts w:ascii="Arial" w:hAnsi="Arial" w:cs="Arial"/>
          <w:sz w:val="24"/>
          <w:szCs w:val="24"/>
        </w:rPr>
        <w:t>Março</w:t>
      </w:r>
      <w:r w:rsidR="005D3854" w:rsidRPr="006537F7">
        <w:rPr>
          <w:rFonts w:ascii="Arial" w:hAnsi="Arial" w:cs="Arial"/>
          <w:sz w:val="24"/>
          <w:szCs w:val="24"/>
        </w:rPr>
        <w:t xml:space="preserve"> </w:t>
      </w:r>
      <w:r w:rsidR="00B51A0F" w:rsidRPr="006537F7">
        <w:rPr>
          <w:rFonts w:ascii="Arial" w:hAnsi="Arial" w:cs="Arial"/>
          <w:sz w:val="24"/>
          <w:szCs w:val="24"/>
        </w:rPr>
        <w:t>de 2025</w:t>
      </w:r>
    </w:p>
    <w:p w14:paraId="033CA4AF" w14:textId="161DB0BD" w:rsidR="004355B3" w:rsidRPr="006537F7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proofErr w:type="spellStart"/>
      <w:r w:rsidRPr="006537F7">
        <w:rPr>
          <w:rFonts w:ascii="Arial" w:hAnsi="Arial" w:cs="Arial"/>
          <w:b/>
          <w:bCs/>
          <w:sz w:val="24"/>
          <w:szCs w:val="24"/>
          <w:lang w:val="pt"/>
        </w:rPr>
        <w:t>Ivonildo</w:t>
      </w:r>
      <w:proofErr w:type="spellEnd"/>
      <w:r w:rsidRPr="006537F7">
        <w:rPr>
          <w:rFonts w:ascii="Arial" w:hAnsi="Arial" w:cs="Arial"/>
          <w:b/>
          <w:bCs/>
          <w:sz w:val="24"/>
          <w:szCs w:val="24"/>
          <w:lang w:val="pt"/>
        </w:rPr>
        <w:t xml:space="preserve">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F45D54" w14:textId="77777777" w:rsidR="000D34F1" w:rsidRDefault="000D34F1" w:rsidP="00DC42CF">
      <w:r>
        <w:separator/>
      </w:r>
    </w:p>
  </w:endnote>
  <w:endnote w:type="continuationSeparator" w:id="0">
    <w:p w14:paraId="3966A83C" w14:textId="77777777" w:rsidR="000D34F1" w:rsidRDefault="000D34F1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079E39" w14:textId="77777777" w:rsidR="000D34F1" w:rsidRDefault="000D34F1" w:rsidP="00DC42CF">
      <w:r>
        <w:separator/>
      </w:r>
    </w:p>
  </w:footnote>
  <w:footnote w:type="continuationSeparator" w:id="0">
    <w:p w14:paraId="1FFB3C0A" w14:textId="77777777" w:rsidR="000D34F1" w:rsidRDefault="000D34F1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D34F1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D34F1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D34F1"/>
    <w:rsid w:val="000E752E"/>
    <w:rsid w:val="00102CBD"/>
    <w:rsid w:val="001B16DC"/>
    <w:rsid w:val="001C590D"/>
    <w:rsid w:val="001F238B"/>
    <w:rsid w:val="001F572A"/>
    <w:rsid w:val="00205590"/>
    <w:rsid w:val="00253DDE"/>
    <w:rsid w:val="00264165"/>
    <w:rsid w:val="002B4407"/>
    <w:rsid w:val="002C0D9A"/>
    <w:rsid w:val="002F79F2"/>
    <w:rsid w:val="003336B1"/>
    <w:rsid w:val="00346F16"/>
    <w:rsid w:val="0035466D"/>
    <w:rsid w:val="00393C6B"/>
    <w:rsid w:val="003F14C3"/>
    <w:rsid w:val="003F1BAD"/>
    <w:rsid w:val="003F7B07"/>
    <w:rsid w:val="004250C7"/>
    <w:rsid w:val="0042649D"/>
    <w:rsid w:val="004355B3"/>
    <w:rsid w:val="005024B9"/>
    <w:rsid w:val="00533DE9"/>
    <w:rsid w:val="00551F2E"/>
    <w:rsid w:val="005778FC"/>
    <w:rsid w:val="005B44BE"/>
    <w:rsid w:val="005D2D65"/>
    <w:rsid w:val="005D3854"/>
    <w:rsid w:val="006306D8"/>
    <w:rsid w:val="00644E07"/>
    <w:rsid w:val="006537F7"/>
    <w:rsid w:val="006D2A65"/>
    <w:rsid w:val="006D51DC"/>
    <w:rsid w:val="00721962"/>
    <w:rsid w:val="007431FC"/>
    <w:rsid w:val="00774AAD"/>
    <w:rsid w:val="00784044"/>
    <w:rsid w:val="007F2158"/>
    <w:rsid w:val="00852A64"/>
    <w:rsid w:val="00861681"/>
    <w:rsid w:val="008B3B7B"/>
    <w:rsid w:val="009801D2"/>
    <w:rsid w:val="00A02216"/>
    <w:rsid w:val="00A168FC"/>
    <w:rsid w:val="00A16969"/>
    <w:rsid w:val="00A474F4"/>
    <w:rsid w:val="00A67478"/>
    <w:rsid w:val="00A744F5"/>
    <w:rsid w:val="00A937E4"/>
    <w:rsid w:val="00AA229D"/>
    <w:rsid w:val="00AC5148"/>
    <w:rsid w:val="00B17A43"/>
    <w:rsid w:val="00B51A0F"/>
    <w:rsid w:val="00B9085C"/>
    <w:rsid w:val="00B943E5"/>
    <w:rsid w:val="00BC44B6"/>
    <w:rsid w:val="00BC77F7"/>
    <w:rsid w:val="00BD6F6A"/>
    <w:rsid w:val="00C13800"/>
    <w:rsid w:val="00C54E0B"/>
    <w:rsid w:val="00C727B2"/>
    <w:rsid w:val="00D17C68"/>
    <w:rsid w:val="00D444E5"/>
    <w:rsid w:val="00DC39EA"/>
    <w:rsid w:val="00DC42CF"/>
    <w:rsid w:val="00E5421F"/>
    <w:rsid w:val="00F11016"/>
    <w:rsid w:val="00F17D80"/>
    <w:rsid w:val="00F82CC8"/>
    <w:rsid w:val="00F86A88"/>
    <w:rsid w:val="00F93E66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937E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4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2</Pages>
  <Words>394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22</cp:revision>
  <cp:lastPrinted>2025-03-14T12:05:00Z</cp:lastPrinted>
  <dcterms:created xsi:type="dcterms:W3CDTF">2025-02-26T13:44:00Z</dcterms:created>
  <dcterms:modified xsi:type="dcterms:W3CDTF">2025-05-19T18:20:00Z</dcterms:modified>
</cp:coreProperties>
</file>