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480D5A" w14:textId="77777777" w:rsidR="00EA241B" w:rsidRDefault="00EA241B" w:rsidP="00EA241B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16659AAC" w14:textId="77777777" w:rsidR="00EA241B" w:rsidRDefault="00EA241B" w:rsidP="00EA241B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2B7A1AF9" w14:textId="77777777" w:rsidR="00EA241B" w:rsidRDefault="00EA241B" w:rsidP="00EA241B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7D47C6E0" w14:textId="066991F6" w:rsidR="00EA241B" w:rsidRPr="003721FB" w:rsidRDefault="00EA241B" w:rsidP="00EA241B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>
        <w:rPr>
          <w:rFonts w:ascii="Arial" w:hAnsi="Arial" w:cs="Arial"/>
          <w:b/>
          <w:bCs/>
          <w:sz w:val="24"/>
          <w:szCs w:val="24"/>
          <w:lang w:val="pt"/>
        </w:rPr>
        <w:t>REQUERIMENTO Nº 003/2025</w:t>
      </w:r>
    </w:p>
    <w:p w14:paraId="3870DAD9" w14:textId="77777777" w:rsidR="00EA241B" w:rsidRDefault="00EA241B" w:rsidP="00EA241B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4"/>
          <w:szCs w:val="24"/>
          <w:lang w:val="pt-PT"/>
        </w:rPr>
      </w:pPr>
    </w:p>
    <w:p w14:paraId="5C869323" w14:textId="0B14CFB4" w:rsidR="00EA241B" w:rsidRDefault="00EA241B" w:rsidP="00EA241B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Exm.Sr.</w:t>
      </w:r>
    </w:p>
    <w:p w14:paraId="31C79DC0" w14:textId="77777777" w:rsidR="00EA241B" w:rsidRDefault="00EA241B" w:rsidP="00EA241B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 xml:space="preserve">Renato de Jesus Gomes </w:t>
      </w:r>
    </w:p>
    <w:p w14:paraId="7CCBC01D" w14:textId="5C8881FC" w:rsidR="00EA241B" w:rsidRPr="00EA241B" w:rsidRDefault="00EA241B" w:rsidP="00EA241B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Presidente da Câmara Municipal de Amargosa</w:t>
      </w:r>
      <w:r>
        <w:rPr>
          <w:rFonts w:ascii="Arial" w:hAnsi="Arial" w:cs="Arial"/>
          <w:sz w:val="24"/>
          <w:szCs w:val="24"/>
          <w:lang w:val="pt-PT"/>
        </w:rPr>
        <w:t>.</w:t>
      </w:r>
    </w:p>
    <w:p w14:paraId="2C84D94E" w14:textId="77777777" w:rsidR="00EA241B" w:rsidRDefault="00EA241B" w:rsidP="00EA241B">
      <w:pPr>
        <w:pStyle w:val="PargrafodaLista"/>
        <w:autoSpaceDE w:val="0"/>
        <w:autoSpaceDN w:val="0"/>
        <w:adjustRightInd w:val="0"/>
        <w:spacing w:after="0" w:line="360" w:lineRule="auto"/>
        <w:ind w:left="-426"/>
        <w:jc w:val="both"/>
        <w:rPr>
          <w:rFonts w:ascii="Arial" w:hAnsi="Arial" w:cs="Arial"/>
          <w:sz w:val="24"/>
          <w:szCs w:val="24"/>
          <w:lang w:val="pt"/>
        </w:rPr>
      </w:pPr>
    </w:p>
    <w:p w14:paraId="6887B148" w14:textId="6F9F043A" w:rsidR="0080179F" w:rsidRPr="006B3FB3" w:rsidRDefault="0080179F" w:rsidP="00756FA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B3FB3">
        <w:rPr>
          <w:rFonts w:ascii="Arial" w:hAnsi="Arial" w:cs="Arial"/>
          <w:sz w:val="24"/>
          <w:szCs w:val="24"/>
        </w:rPr>
        <w:t xml:space="preserve">O vereador </w:t>
      </w:r>
      <w:r w:rsidR="0049290B">
        <w:rPr>
          <w:rFonts w:ascii="Arial" w:hAnsi="Arial" w:cs="Arial"/>
          <w:sz w:val="24"/>
          <w:szCs w:val="24"/>
        </w:rPr>
        <w:t xml:space="preserve">José Carlos De Jesus Pires, que abaixo </w:t>
      </w:r>
      <w:r w:rsidR="00080629">
        <w:rPr>
          <w:rFonts w:ascii="Arial" w:hAnsi="Arial" w:cs="Arial"/>
          <w:sz w:val="24"/>
          <w:szCs w:val="24"/>
        </w:rPr>
        <w:t>subscreve,</w:t>
      </w:r>
      <w:r w:rsidR="0049290B">
        <w:rPr>
          <w:rFonts w:ascii="Arial" w:hAnsi="Arial" w:cs="Arial"/>
          <w:sz w:val="24"/>
          <w:szCs w:val="24"/>
        </w:rPr>
        <w:t xml:space="preserve"> no uso de suas atribuições regimentais, requer desta Casa Legislativa a realização de uma Sessão Solene para homenagear a Universidade Federal do Recôncavo da Bahia pelos 20 anos de </w:t>
      </w:r>
      <w:r w:rsidR="00080629">
        <w:rPr>
          <w:rFonts w:ascii="Arial" w:hAnsi="Arial" w:cs="Arial"/>
          <w:sz w:val="24"/>
          <w:szCs w:val="24"/>
        </w:rPr>
        <w:t>existência</w:t>
      </w:r>
      <w:r w:rsidR="0049290B">
        <w:rPr>
          <w:rFonts w:ascii="Arial" w:hAnsi="Arial" w:cs="Arial"/>
          <w:sz w:val="24"/>
          <w:szCs w:val="24"/>
        </w:rPr>
        <w:t>. Entendemos que essa homenagem se faz relevante por conta des</w:t>
      </w:r>
      <w:r w:rsidR="00080629">
        <w:rPr>
          <w:rFonts w:ascii="Arial" w:hAnsi="Arial" w:cs="Arial"/>
          <w:sz w:val="24"/>
          <w:szCs w:val="24"/>
        </w:rPr>
        <w:t>ta universidade ser a maior política pública do Recôncavo da Bahia, a qual contribuiu, até a presente data, para a formação de 15.593 profissionais que atuam nas mais diferentes áreas (educação, saúde, comunicação, engenharia, etc.) e, por sua vez, desempenham um papel de suma importância para a sociedade brasileira, sobretudo para o Recôncavo da Bahia.</w:t>
      </w:r>
    </w:p>
    <w:p w14:paraId="42781B55" w14:textId="77777777" w:rsidR="00080629" w:rsidRDefault="00080629" w:rsidP="0049290B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14:paraId="3486AF9B" w14:textId="77777777" w:rsidR="00080629" w:rsidRDefault="0080179F" w:rsidP="0049290B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6B3FB3">
        <w:rPr>
          <w:rFonts w:ascii="Arial" w:hAnsi="Arial" w:cs="Arial"/>
          <w:sz w:val="24"/>
          <w:szCs w:val="24"/>
        </w:rPr>
        <w:br/>
      </w:r>
      <w:r w:rsidRPr="006B3FB3">
        <w:rPr>
          <w:rFonts w:ascii="Arial" w:hAnsi="Arial" w:cs="Arial"/>
          <w:b/>
          <w:sz w:val="24"/>
          <w:szCs w:val="24"/>
        </w:rPr>
        <w:t>JUSTIFICATIVA</w:t>
      </w:r>
    </w:p>
    <w:p w14:paraId="04F16E08" w14:textId="77777777" w:rsidR="00756FAD" w:rsidRPr="00756FAD" w:rsidRDefault="0080179F" w:rsidP="00756FAD">
      <w:pPr>
        <w:pStyle w:val="NormalWeb"/>
        <w:spacing w:line="360" w:lineRule="auto"/>
        <w:rPr>
          <w:rFonts w:ascii="Arial" w:hAnsi="Arial" w:cs="Arial"/>
        </w:rPr>
      </w:pPr>
      <w:r w:rsidRPr="006B3FB3">
        <w:rPr>
          <w:rFonts w:ascii="Arial" w:hAnsi="Arial" w:cs="Arial"/>
          <w:b/>
        </w:rPr>
        <w:br/>
      </w:r>
      <w:r w:rsidR="00756FAD" w:rsidRPr="00756FAD">
        <w:rPr>
          <w:rFonts w:ascii="Arial" w:hAnsi="Arial" w:cs="Arial"/>
        </w:rPr>
        <w:t>A Universidade Federal do Recôncavo da Bahia (UFRB), por meio do seu Centro de Formação de Professores (CFP), celebra 20 anos de existência, consolidando-se como uma instituição de ensino superior de grande relevância para o desenvolvimento educacional, científico, cultural e social da região do Recôncavo e do Vale do Jiquiriçá.</w:t>
      </w:r>
    </w:p>
    <w:p w14:paraId="15212FF1" w14:textId="77777777" w:rsidR="00756FAD" w:rsidRDefault="00756FAD" w:rsidP="00756FAD">
      <w:pPr>
        <w:pStyle w:val="NormalWeb"/>
        <w:spacing w:line="360" w:lineRule="auto"/>
        <w:rPr>
          <w:rFonts w:ascii="Arial" w:hAnsi="Arial" w:cs="Arial"/>
        </w:rPr>
      </w:pPr>
      <w:r w:rsidRPr="00756FAD">
        <w:rPr>
          <w:rFonts w:ascii="Arial" w:hAnsi="Arial" w:cs="Arial"/>
        </w:rPr>
        <w:t xml:space="preserve">Desde sua implantação, o CFP/UFRB tem desempenhado papel fundamental na democratização do acesso ao ensino superior público e de qualidade, formando milhares de jovens e fomentando a pesquisa, a extensão e a inovação em diversas áreas do conhecimento. Sua atuação contribuiu, de </w:t>
      </w:r>
    </w:p>
    <w:p w14:paraId="625CF48A" w14:textId="77777777" w:rsidR="00756FAD" w:rsidRDefault="00756FAD" w:rsidP="00756FAD">
      <w:pPr>
        <w:pStyle w:val="NormalWeb"/>
        <w:spacing w:line="360" w:lineRule="auto"/>
        <w:rPr>
          <w:rFonts w:ascii="Arial" w:hAnsi="Arial" w:cs="Arial"/>
        </w:rPr>
      </w:pPr>
    </w:p>
    <w:p w14:paraId="5CD68416" w14:textId="77777777" w:rsidR="00756FAD" w:rsidRDefault="00756FAD" w:rsidP="00756FAD">
      <w:pPr>
        <w:pStyle w:val="NormalWeb"/>
        <w:spacing w:line="360" w:lineRule="auto"/>
        <w:rPr>
          <w:rFonts w:ascii="Arial" w:hAnsi="Arial" w:cs="Arial"/>
        </w:rPr>
      </w:pPr>
    </w:p>
    <w:p w14:paraId="3D16D38A" w14:textId="2C9624C6" w:rsidR="00756FAD" w:rsidRPr="00756FAD" w:rsidRDefault="00756FAD" w:rsidP="00756FAD">
      <w:pPr>
        <w:pStyle w:val="NormalWeb"/>
        <w:spacing w:line="360" w:lineRule="auto"/>
        <w:rPr>
          <w:rFonts w:ascii="Arial" w:hAnsi="Arial" w:cs="Arial"/>
        </w:rPr>
      </w:pPr>
      <w:r w:rsidRPr="00756FAD">
        <w:rPr>
          <w:rFonts w:ascii="Arial" w:hAnsi="Arial" w:cs="Arial"/>
        </w:rPr>
        <w:t>maneira significativa, para o fortalecimento da identidade regional, promovendo inclusão social e desenvolvimento humano.</w:t>
      </w:r>
    </w:p>
    <w:p w14:paraId="2FBE3C89" w14:textId="77777777" w:rsidR="00756FAD" w:rsidRPr="00756FAD" w:rsidRDefault="00756FAD" w:rsidP="00756FAD">
      <w:pPr>
        <w:pStyle w:val="NormalWeb"/>
        <w:spacing w:line="360" w:lineRule="auto"/>
        <w:rPr>
          <w:rFonts w:ascii="Arial" w:hAnsi="Arial" w:cs="Arial"/>
        </w:rPr>
      </w:pPr>
      <w:r w:rsidRPr="00756FAD">
        <w:rPr>
          <w:rFonts w:ascii="Arial" w:hAnsi="Arial" w:cs="Arial"/>
        </w:rPr>
        <w:t>A realização desta Sessão Solene é, portanto, um justo e necessário reconhecimento aos relevantes serviços prestados pela instituição, bem como uma forma de valorizar sua contribuição para a transformação de vidas e para o progresso de toda a região.</w:t>
      </w:r>
    </w:p>
    <w:p w14:paraId="340D34B6" w14:textId="7BD47A25" w:rsidR="0080179F" w:rsidRPr="006B3FB3" w:rsidRDefault="0080179F" w:rsidP="00756FA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B3FB3">
        <w:rPr>
          <w:rFonts w:ascii="Arial" w:hAnsi="Arial" w:cs="Arial"/>
          <w:sz w:val="24"/>
          <w:szCs w:val="24"/>
        </w:rPr>
        <w:t>Diante da relevância social do tema, solicito o apoio dos nobres vereadores para a aprovação deste requerimento.</w:t>
      </w:r>
    </w:p>
    <w:p w14:paraId="79ABE768" w14:textId="0B38D0BF" w:rsidR="0080179F" w:rsidRDefault="0080179F" w:rsidP="00756FAD">
      <w:pPr>
        <w:pBdr>
          <w:bottom w:val="single" w:sz="12" w:space="1" w:color="auto"/>
        </w:pBd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6B3FB3">
        <w:rPr>
          <w:rFonts w:ascii="Arial" w:hAnsi="Arial" w:cs="Arial"/>
          <w:sz w:val="24"/>
          <w:szCs w:val="24"/>
        </w:rPr>
        <w:br/>
        <w:t xml:space="preserve">Plenário da Câmara Municipal de Amargosa – BA, </w:t>
      </w:r>
      <w:r>
        <w:rPr>
          <w:rFonts w:ascii="Arial" w:hAnsi="Arial" w:cs="Arial"/>
          <w:sz w:val="24"/>
          <w:szCs w:val="24"/>
        </w:rPr>
        <w:t>2</w:t>
      </w:r>
      <w:r w:rsidR="00B669D5">
        <w:rPr>
          <w:rFonts w:ascii="Arial" w:hAnsi="Arial" w:cs="Arial"/>
          <w:sz w:val="24"/>
          <w:szCs w:val="24"/>
        </w:rPr>
        <w:t>6</w:t>
      </w:r>
      <w:bookmarkStart w:id="0" w:name="_GoBack"/>
      <w:bookmarkEnd w:id="0"/>
      <w:r w:rsidRPr="006B3FB3">
        <w:rPr>
          <w:rFonts w:ascii="Arial" w:hAnsi="Arial" w:cs="Arial"/>
          <w:sz w:val="24"/>
          <w:szCs w:val="24"/>
        </w:rPr>
        <w:t xml:space="preserve"> de </w:t>
      </w:r>
      <w:r w:rsidR="00756FAD" w:rsidRPr="006B3FB3">
        <w:rPr>
          <w:rFonts w:ascii="Arial" w:hAnsi="Arial" w:cs="Arial"/>
          <w:sz w:val="24"/>
          <w:szCs w:val="24"/>
        </w:rPr>
        <w:t>agosto</w:t>
      </w:r>
      <w:r w:rsidRPr="006B3FB3">
        <w:rPr>
          <w:rFonts w:ascii="Arial" w:hAnsi="Arial" w:cs="Arial"/>
          <w:sz w:val="24"/>
          <w:szCs w:val="24"/>
        </w:rPr>
        <w:t xml:space="preserve"> de 2025</w:t>
      </w:r>
      <w:r>
        <w:rPr>
          <w:rFonts w:ascii="Arial" w:hAnsi="Arial" w:cs="Arial"/>
          <w:sz w:val="24"/>
          <w:szCs w:val="24"/>
        </w:rPr>
        <w:t>.</w:t>
      </w:r>
    </w:p>
    <w:p w14:paraId="73E1378F" w14:textId="221D6CC0" w:rsidR="0080179F" w:rsidRDefault="0080179F" w:rsidP="00756FAD">
      <w:pPr>
        <w:pBdr>
          <w:bottom w:val="single" w:sz="12" w:space="1" w:color="auto"/>
        </w:pBd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5DE1C8B5" w14:textId="39DDA21E" w:rsidR="0080179F" w:rsidRDefault="0080179F" w:rsidP="00756FAD">
      <w:pPr>
        <w:pBdr>
          <w:bottom w:val="single" w:sz="12" w:space="1" w:color="auto"/>
        </w:pBd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06A134FD" w14:textId="717A8A73" w:rsidR="0080179F" w:rsidRDefault="0080179F" w:rsidP="00756FAD">
      <w:pPr>
        <w:pBdr>
          <w:bottom w:val="single" w:sz="12" w:space="1" w:color="auto"/>
        </w:pBd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051E54FE" w14:textId="77AF4772" w:rsidR="0080179F" w:rsidRDefault="0080179F" w:rsidP="00756FAD">
      <w:pPr>
        <w:pBdr>
          <w:bottom w:val="single" w:sz="12" w:space="1" w:color="auto"/>
        </w:pBd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1A54E2F1" w14:textId="4592FB36" w:rsidR="0080179F" w:rsidRDefault="0080179F" w:rsidP="00756FAD">
      <w:pPr>
        <w:pBdr>
          <w:bottom w:val="single" w:sz="12" w:space="1" w:color="auto"/>
        </w:pBd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32BC2148" w14:textId="765598C0" w:rsidR="0080179F" w:rsidRDefault="0080179F" w:rsidP="00756FAD">
      <w:pPr>
        <w:pBdr>
          <w:bottom w:val="single" w:sz="12" w:space="1" w:color="auto"/>
        </w:pBd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52D970F3" w14:textId="77777777" w:rsidR="0080179F" w:rsidRPr="006B3FB3" w:rsidRDefault="0080179F" w:rsidP="00756FAD">
      <w:pPr>
        <w:pBdr>
          <w:bottom w:val="single" w:sz="12" w:space="1" w:color="auto"/>
        </w:pBdr>
        <w:spacing w:line="360" w:lineRule="auto"/>
        <w:rPr>
          <w:rFonts w:ascii="Arial" w:hAnsi="Arial" w:cs="Arial"/>
          <w:sz w:val="24"/>
          <w:szCs w:val="24"/>
        </w:rPr>
      </w:pPr>
    </w:p>
    <w:p w14:paraId="7ACEF0F7" w14:textId="2298F1C2" w:rsidR="0080179F" w:rsidRDefault="0080179F" w:rsidP="00756FAD">
      <w:pPr>
        <w:pBdr>
          <w:bottom w:val="single" w:sz="12" w:space="1" w:color="auto"/>
        </w:pBd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6B3FB3">
        <w:rPr>
          <w:rFonts w:ascii="Arial" w:hAnsi="Arial" w:cs="Arial"/>
          <w:b/>
          <w:sz w:val="24"/>
          <w:szCs w:val="24"/>
        </w:rPr>
        <w:t>José Carlos de Jesus Pires</w:t>
      </w:r>
    </w:p>
    <w:p w14:paraId="607F6D2D" w14:textId="77777777" w:rsidR="0080179F" w:rsidRPr="006B3FB3" w:rsidRDefault="0080179F" w:rsidP="00756FAD">
      <w:pPr>
        <w:pBdr>
          <w:bottom w:val="single" w:sz="12" w:space="1" w:color="auto"/>
        </w:pBdr>
        <w:spacing w:line="360" w:lineRule="auto"/>
        <w:rPr>
          <w:rFonts w:ascii="Arial" w:hAnsi="Arial" w:cs="Arial"/>
          <w:b/>
          <w:sz w:val="24"/>
          <w:szCs w:val="24"/>
        </w:rPr>
      </w:pPr>
    </w:p>
    <w:p w14:paraId="6FFF3A00" w14:textId="5E739B04" w:rsidR="0080179F" w:rsidRDefault="0080179F" w:rsidP="00756FAD">
      <w:pPr>
        <w:pBdr>
          <w:bottom w:val="single" w:sz="12" w:space="1" w:color="auto"/>
        </w:pBd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6B3FB3">
        <w:rPr>
          <w:rFonts w:ascii="Arial" w:hAnsi="Arial" w:cs="Arial"/>
          <w:sz w:val="24"/>
          <w:szCs w:val="24"/>
        </w:rPr>
        <w:t>Vereador</w:t>
      </w:r>
    </w:p>
    <w:p w14:paraId="140ED507" w14:textId="180F2897" w:rsidR="0080179F" w:rsidRDefault="0080179F" w:rsidP="00756FAD">
      <w:pPr>
        <w:pBdr>
          <w:bottom w:val="single" w:sz="12" w:space="1" w:color="auto"/>
        </w:pBd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1894E16E" w14:textId="77777777" w:rsidR="0080179F" w:rsidRPr="006B3FB3" w:rsidRDefault="0080179F" w:rsidP="0080179F">
      <w:pPr>
        <w:pBdr>
          <w:bottom w:val="single" w:sz="12" w:space="1" w:color="auto"/>
        </w:pBdr>
        <w:jc w:val="center"/>
        <w:rPr>
          <w:rFonts w:ascii="Arial" w:hAnsi="Arial" w:cs="Arial"/>
          <w:sz w:val="24"/>
          <w:szCs w:val="24"/>
        </w:rPr>
      </w:pPr>
    </w:p>
    <w:p w14:paraId="0ADFB380" w14:textId="77777777" w:rsidR="0042649D" w:rsidRDefault="0042649D"/>
    <w:sectPr w:rsidR="0042649D" w:rsidSect="00EA241B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3F6320" w14:textId="77777777" w:rsidR="000D636F" w:rsidRDefault="000D636F">
      <w:r>
        <w:separator/>
      </w:r>
    </w:p>
  </w:endnote>
  <w:endnote w:type="continuationSeparator" w:id="0">
    <w:p w14:paraId="38FE3D1F" w14:textId="77777777" w:rsidR="000D636F" w:rsidRDefault="000D63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E857A6" w14:textId="77777777" w:rsidR="00BD7442" w:rsidRDefault="00777D46" w:rsidP="00DC42CF">
    <w:pPr>
      <w:pStyle w:val="Rodap"/>
      <w:rPr>
        <w:i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3004A75A" wp14:editId="3D94E61C">
          <wp:simplePos x="0" y="0"/>
          <wp:positionH relativeFrom="column">
            <wp:posOffset>1184910</wp:posOffset>
          </wp:positionH>
          <wp:positionV relativeFrom="paragraph">
            <wp:posOffset>17780</wp:posOffset>
          </wp:positionV>
          <wp:extent cx="342900" cy="238125"/>
          <wp:effectExtent l="0" t="0" r="0" b="9525"/>
          <wp:wrapTight wrapText="bothSides">
            <wp:wrapPolygon edited="0">
              <wp:start x="0" y="0"/>
              <wp:lineTo x="0" y="20736"/>
              <wp:lineTo x="20400" y="20736"/>
              <wp:lineTo x="20400" y="0"/>
              <wp:lineTo x="0" y="0"/>
            </wp:wrapPolygon>
          </wp:wrapTight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4CA5C7" wp14:editId="5B808275">
              <wp:simplePos x="0" y="0"/>
              <wp:positionH relativeFrom="column">
                <wp:posOffset>-1240155</wp:posOffset>
              </wp:positionH>
              <wp:positionV relativeFrom="paragraph">
                <wp:posOffset>-58420</wp:posOffset>
              </wp:positionV>
              <wp:extent cx="8229600" cy="0"/>
              <wp:effectExtent l="17145" t="17780" r="20955" b="20320"/>
              <wp:wrapNone/>
              <wp:docPr id="6" name="Conector re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358F8B78" id="Conector reto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7.65pt,-4.6pt" to="550.3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NRMeGzfAAAACwEAAA8AAAAAAAAAAAAAAAAACwQAAGRycy9kb3du&#10;cmV2LnhtbFBLBQYAAAAABAAEAPMAAAAXBQAAAAA=&#10;" strokeweight="2.25pt"/>
          </w:pict>
        </mc:Fallback>
      </mc:AlternateContent>
    </w:r>
    <w:r>
      <w:rPr>
        <w:i/>
      </w:rPr>
      <w:t xml:space="preserve">                                                    133 Anos de Emancipação Política de Amargosa</w:t>
    </w:r>
  </w:p>
  <w:p w14:paraId="06775659" w14:textId="77777777" w:rsidR="00BD7442" w:rsidRDefault="00777D46" w:rsidP="00DC42CF">
    <w:pPr>
      <w:pStyle w:val="Rodap"/>
    </w:pPr>
    <w:r>
      <w:rPr>
        <w:color w:val="FFFFFF"/>
      </w:rPr>
      <w:t xml:space="preserve">                                                                     </w:t>
    </w:r>
    <w:r w:rsidRPr="0063533E">
      <w:rPr>
        <w:noProof/>
        <w:color w:val="FFFFFF"/>
      </w:rPr>
      <w:drawing>
        <wp:inline distT="0" distB="0" distL="0" distR="0" wp14:anchorId="6C19A110" wp14:editId="2E44C57F">
          <wp:extent cx="1552575" cy="45720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B383C0C" w14:textId="77777777" w:rsidR="00BD7442" w:rsidRDefault="00777D46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F595528" wp14:editId="4124A5F7">
              <wp:simplePos x="0" y="0"/>
              <wp:positionH relativeFrom="column">
                <wp:posOffset>-339725</wp:posOffset>
              </wp:positionH>
              <wp:positionV relativeFrom="paragraph">
                <wp:posOffset>9862185</wp:posOffset>
              </wp:positionV>
              <wp:extent cx="8229600" cy="0"/>
              <wp:effectExtent l="17145" t="17780" r="20955" b="20320"/>
              <wp:wrapNone/>
              <wp:docPr id="4" name="Conector re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29F5BB7F" id="Conector reto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6.75pt,776.55pt" to="621.25pt,7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MJhjrHfAAAADgEAAA8AAAAAAAAAAAAAAAAACwQAAGRycy9kb3du&#10;cmV2LnhtbFBLBQYAAAAABAAEAPMAAAAXBQAAAAA=&#10;" strokeweight="2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113C6D" w14:textId="77777777" w:rsidR="000D636F" w:rsidRDefault="000D636F">
      <w:r>
        <w:separator/>
      </w:r>
    </w:p>
  </w:footnote>
  <w:footnote w:type="continuationSeparator" w:id="0">
    <w:p w14:paraId="01092A04" w14:textId="77777777" w:rsidR="000D636F" w:rsidRDefault="000D63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1CDA06" w14:textId="77777777" w:rsidR="00BD7442" w:rsidRDefault="00777D46">
    <w:pPr>
      <w:pStyle w:val="Cabealho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F4AD091" wp14:editId="04302AD0">
          <wp:simplePos x="0" y="0"/>
          <wp:positionH relativeFrom="margin">
            <wp:posOffset>-232410</wp:posOffset>
          </wp:positionH>
          <wp:positionV relativeFrom="margin">
            <wp:posOffset>-671195</wp:posOffset>
          </wp:positionV>
          <wp:extent cx="1104265" cy="1197610"/>
          <wp:effectExtent l="0" t="0" r="635" b="254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9E4DD90" w14:textId="77777777" w:rsidR="00BD7442" w:rsidRDefault="00777D46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6E722C3" wp14:editId="2C2D6B55">
              <wp:simplePos x="0" y="0"/>
              <wp:positionH relativeFrom="margin">
                <wp:align>center</wp:align>
              </wp:positionH>
              <wp:positionV relativeFrom="paragraph">
                <wp:posOffset>1015365</wp:posOffset>
              </wp:positionV>
              <wp:extent cx="8132445" cy="0"/>
              <wp:effectExtent l="0" t="19050" r="20955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244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39B82F99" id="Conector reto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79.95pt" to="640.3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" strokeweight="2.25pt"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7B6335" wp14:editId="4999E575">
              <wp:simplePos x="0" y="0"/>
              <wp:positionH relativeFrom="margin">
                <wp:align>right</wp:align>
              </wp:positionH>
              <wp:positionV relativeFrom="paragraph">
                <wp:posOffset>-280670</wp:posOffset>
              </wp:positionV>
              <wp:extent cx="3985895" cy="1809750"/>
              <wp:effectExtent l="0" t="0" r="14605" b="1905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5895" cy="1809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991812" w14:textId="77777777" w:rsidR="00BD7442" w:rsidRPr="00DC42CF" w:rsidRDefault="00777D46" w:rsidP="00DC42CF">
                          <w:pPr>
                            <w:pStyle w:val="Ttulo1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Estado da Bahia</w:t>
                          </w:r>
                        </w:p>
                        <w:p w14:paraId="763D66B1" w14:textId="77777777" w:rsidR="00BD7442" w:rsidRDefault="00777D46" w:rsidP="00DC42CF">
                          <w:pPr>
                            <w:pStyle w:val="Corpodetex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  <w:t>Câmara Municipal de Amargosa</w:t>
                          </w:r>
                        </w:p>
                        <w:p w14:paraId="2C9993C1" w14:textId="77777777" w:rsidR="00BD7442" w:rsidRPr="00571127" w:rsidRDefault="00777D46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>Rua Moreira Coelho nº- 89– Telefone: (75) 3634-1416 - 3634-1417</w:t>
                          </w:r>
                        </w:p>
                        <w:p w14:paraId="1AC62BE8" w14:textId="77777777" w:rsidR="00BD7442" w:rsidRPr="00571127" w:rsidRDefault="00777D46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 xml:space="preserve">CEP 45.300-000 – Amargosa – Bahia  </w:t>
                          </w:r>
                        </w:p>
                        <w:p w14:paraId="3F8F2020" w14:textId="77777777" w:rsidR="00BD7442" w:rsidRPr="00571127" w:rsidRDefault="000D636F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hyperlink r:id="rId2" w:history="1">
                            <w:r w:rsidR="00777D46" w:rsidRPr="00571127">
                              <w:rPr>
                                <w:rStyle w:val="Hyperlink"/>
                                <w:rFonts w:ascii="Arial" w:hAnsi="Arial" w:cs="Arial"/>
                              </w:rPr>
                              <w:t>camara.amargosa@camaraamargosa.ba.gov.br</w:t>
                            </w:r>
                          </w:hyperlink>
                        </w:p>
                        <w:p w14:paraId="70D031FB" w14:textId="77777777" w:rsidR="00BD7442" w:rsidRPr="00571127" w:rsidRDefault="00777D46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CNPJ n°13.252.010/0001-66</w:t>
                          </w:r>
                        </w:p>
                        <w:p w14:paraId="7E1A5986" w14:textId="77777777" w:rsidR="00BD7442" w:rsidRDefault="00BD7442" w:rsidP="00DC42C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7B6335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262.65pt;margin-top:-22.1pt;width:313.85pt;height:142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" strokecolor="white">
              <v:textbox>
                <w:txbxContent>
                  <w:p w14:paraId="72991812" w14:textId="77777777" w:rsidR="00BD7442" w:rsidRPr="00DC42CF" w:rsidRDefault="00777D46" w:rsidP="00DC42CF">
                    <w:pPr>
                      <w:pStyle w:val="Ttulo1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Estado da Bahia</w:t>
                    </w:r>
                  </w:p>
                  <w:p w14:paraId="763D66B1" w14:textId="77777777" w:rsidR="00BD7442" w:rsidRDefault="00777D46" w:rsidP="00DC42CF">
                    <w:pPr>
                      <w:pStyle w:val="Corpodetexto"/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  <w:t>Câmara Municipal de Amargosa</w:t>
                    </w:r>
                  </w:p>
                  <w:p w14:paraId="2C9993C1" w14:textId="77777777" w:rsidR="00BD7442" w:rsidRPr="00571127" w:rsidRDefault="00777D46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 xml:space="preserve">Rua Moreira Coelho nº- 89– Telefone: </w:t>
                    </w: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>(75) 3634-1416 - 3634-1417</w:t>
                    </w:r>
                  </w:p>
                  <w:p w14:paraId="1AC62BE8" w14:textId="77777777" w:rsidR="00BD7442" w:rsidRPr="00571127" w:rsidRDefault="00777D46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 xml:space="preserve">CEP 45.300-000 – Amargosa – Bahia  </w:t>
                    </w:r>
                  </w:p>
                  <w:p w14:paraId="3F8F2020" w14:textId="77777777" w:rsidR="00BD7442" w:rsidRPr="00571127" w:rsidRDefault="00777D46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hyperlink r:id="rId3" w:history="1">
                      <w:r w:rsidRPr="00571127">
                        <w:rPr>
                          <w:rStyle w:val="Hyperlink"/>
                          <w:rFonts w:ascii="Arial" w:hAnsi="Arial" w:cs="Arial"/>
                        </w:rPr>
                        <w:t>camara.amargosa@camaraamargosa.ba.gov.br</w:t>
                      </w:r>
                    </w:hyperlink>
                  </w:p>
                  <w:p w14:paraId="70D031FB" w14:textId="77777777" w:rsidR="00BD7442" w:rsidRPr="00571127" w:rsidRDefault="00777D46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CNPJ n°13.252.010/0001-66</w:t>
                    </w:r>
                  </w:p>
                  <w:p w14:paraId="7E1A5986" w14:textId="77777777" w:rsidR="00BD7442" w:rsidRDefault="00BD7442" w:rsidP="00DC42CF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241B"/>
    <w:rsid w:val="00080629"/>
    <w:rsid w:val="000D636F"/>
    <w:rsid w:val="003D6A54"/>
    <w:rsid w:val="0042649D"/>
    <w:rsid w:val="0049290B"/>
    <w:rsid w:val="00756FAD"/>
    <w:rsid w:val="00777D46"/>
    <w:rsid w:val="007D3562"/>
    <w:rsid w:val="0080179F"/>
    <w:rsid w:val="00B669D5"/>
    <w:rsid w:val="00B9085C"/>
    <w:rsid w:val="00BD7442"/>
    <w:rsid w:val="00CD77A6"/>
    <w:rsid w:val="00EA241B"/>
    <w:rsid w:val="00F055CD"/>
    <w:rsid w:val="00F27710"/>
    <w:rsid w:val="00F54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34A39D"/>
  <w15:chartTrackingRefBased/>
  <w15:docId w15:val="{15E93C94-3096-4A24-8A73-2BB6F4F1A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A241B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EA241B"/>
    <w:pPr>
      <w:keepNext/>
      <w:jc w:val="center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EA241B"/>
    <w:pPr>
      <w:keepNext/>
      <w:outlineLvl w:val="1"/>
    </w:pPr>
    <w:rPr>
      <w:b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EA241B"/>
    <w:rPr>
      <w:rFonts w:ascii="Times New Roman" w:eastAsia="Times New Roman" w:hAnsi="Times New Roman" w:cs="Times New Roman"/>
      <w:kern w:val="0"/>
      <w:sz w:val="28"/>
      <w:szCs w:val="28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EA241B"/>
    <w:rPr>
      <w:rFonts w:ascii="Times New Roman" w:eastAsia="Times New Roman" w:hAnsi="Times New Roman" w:cs="Times New Roman"/>
      <w:b/>
      <w:kern w:val="0"/>
      <w:sz w:val="18"/>
      <w:szCs w:val="20"/>
      <w:lang w:eastAsia="pt-BR"/>
      <w14:ligatures w14:val="none"/>
    </w:rPr>
  </w:style>
  <w:style w:type="paragraph" w:styleId="Cabealho">
    <w:name w:val="header"/>
    <w:basedOn w:val="Normal"/>
    <w:link w:val="CabealhoChar"/>
    <w:uiPriority w:val="99"/>
    <w:unhideWhenUsed/>
    <w:rsid w:val="00EA241B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EA241B"/>
  </w:style>
  <w:style w:type="paragraph" w:styleId="Rodap">
    <w:name w:val="footer"/>
    <w:basedOn w:val="Normal"/>
    <w:link w:val="RodapChar"/>
    <w:uiPriority w:val="99"/>
    <w:unhideWhenUsed/>
    <w:rsid w:val="00EA241B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EA241B"/>
  </w:style>
  <w:style w:type="paragraph" w:styleId="Corpodetexto">
    <w:name w:val="Body Text"/>
    <w:basedOn w:val="Normal"/>
    <w:link w:val="CorpodetextoChar"/>
    <w:uiPriority w:val="1"/>
    <w:qFormat/>
    <w:rsid w:val="00EA241B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rsid w:val="00EA241B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Hyperlink">
    <w:name w:val="Hyperlink"/>
    <w:rsid w:val="00EA241B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A241B"/>
    <w:pPr>
      <w:spacing w:before="100" w:beforeAutospacing="1" w:after="100" w:afterAutospacing="1"/>
    </w:pPr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EA241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paragraph" w:styleId="Ttulo">
    <w:name w:val="Title"/>
    <w:basedOn w:val="Normal"/>
    <w:next w:val="Normal"/>
    <w:link w:val="TtuloChar"/>
    <w:uiPriority w:val="10"/>
    <w:qFormat/>
    <w:rsid w:val="0080179F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 w:eastAsia="en-US"/>
    </w:rPr>
  </w:style>
  <w:style w:type="character" w:customStyle="1" w:styleId="TtuloChar">
    <w:name w:val="Título Char"/>
    <w:basedOn w:val="Fontepargpadro"/>
    <w:link w:val="Ttulo"/>
    <w:uiPriority w:val="10"/>
    <w:rsid w:val="0080179F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984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.amargosa@camaraamargosa.ba.gov.br" TargetMode="External"/><Relationship Id="rId2" Type="http://schemas.openxmlformats.org/officeDocument/2006/relationships/hyperlink" Target="mailto:camara.amargosa@camaraamargosa.ba.gov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313</Words>
  <Characters>1696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Zé do sindicato</cp:lastModifiedBy>
  <cp:revision>5</cp:revision>
  <dcterms:created xsi:type="dcterms:W3CDTF">2025-08-22T15:15:00Z</dcterms:created>
  <dcterms:modified xsi:type="dcterms:W3CDTF">2025-08-26T12:30:00Z</dcterms:modified>
</cp:coreProperties>
</file>