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1A6E0B6" w:rsidR="00B51A0F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3C56F1">
        <w:rPr>
          <w:rFonts w:ascii="Arial" w:hAnsi="Arial" w:cs="Arial"/>
          <w:b/>
          <w:bCs/>
          <w:sz w:val="24"/>
          <w:szCs w:val="24"/>
          <w:lang w:val="pt"/>
        </w:rPr>
        <w:t>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71D694D9" w14:textId="2CC050C6" w:rsidR="00B51A0F" w:rsidRPr="00326D92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>no sentido de sugerir ao Executivo Municipal</w:t>
      </w:r>
      <w:r w:rsidR="00485C00" w:rsidRPr="00485C00">
        <w:rPr>
          <w:rStyle w:val="Forte"/>
          <w:rFonts w:ascii="Arial" w:hAnsi="Arial" w:cs="Arial"/>
          <w:sz w:val="24"/>
          <w:szCs w:val="24"/>
        </w:rPr>
        <w:t xml:space="preserve"> </w:t>
      </w:r>
      <w:r w:rsidR="00326D92" w:rsidRPr="00326D92">
        <w:rPr>
          <w:rFonts w:ascii="Arial" w:hAnsi="Arial" w:cs="Arial"/>
          <w:b/>
          <w:sz w:val="24"/>
          <w:szCs w:val="24"/>
        </w:rPr>
        <w:t>a criação de um sistema integrado de dados e ações entre os setores de Saúde, Assistência Social e Segurança Pública,</w:t>
      </w:r>
      <w:r w:rsidR="00326D92" w:rsidRPr="00326D92">
        <w:rPr>
          <w:rFonts w:ascii="Arial" w:hAnsi="Arial" w:cs="Arial"/>
          <w:sz w:val="24"/>
          <w:szCs w:val="24"/>
        </w:rPr>
        <w:t xml:space="preserve"> visando fortalecer a rede de proteção às mulheres vítimas de violência e reduzir os índices de subnotificação</w:t>
      </w:r>
      <w:r w:rsidR="00326D92" w:rsidRPr="00326D92">
        <w:rPr>
          <w:sz w:val="24"/>
          <w:szCs w:val="24"/>
        </w:rPr>
        <w:t>.</w:t>
      </w:r>
    </w:p>
    <w:p w14:paraId="4105A42A" w14:textId="5AB15F85" w:rsidR="00326D92" w:rsidRDefault="00B51A0F" w:rsidP="00CE4BE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326D92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5F177E6F" w14:textId="0FB43A2E" w:rsidR="00326D92" w:rsidRPr="00326D92" w:rsidRDefault="00326D92" w:rsidP="00CE4BEC">
      <w:pPr>
        <w:pStyle w:val="NormalWeb"/>
        <w:spacing w:line="276" w:lineRule="auto"/>
        <w:jc w:val="both"/>
        <w:rPr>
          <w:rFonts w:ascii="Arial" w:hAnsi="Arial" w:cs="Arial"/>
        </w:rPr>
      </w:pPr>
      <w:r w:rsidRPr="00326D92">
        <w:rPr>
          <w:rFonts w:ascii="Arial" w:hAnsi="Arial" w:cs="Arial"/>
        </w:rPr>
        <w:t>A violência contra a mulher é um grave problema social e de saúde pública, que exige respostas coordenadas e eficazes do poder público. Muitas vezes, as vítimas procuram diferentes serviços como</w:t>
      </w:r>
      <w:r>
        <w:rPr>
          <w:rFonts w:ascii="Arial" w:hAnsi="Arial" w:cs="Arial"/>
        </w:rPr>
        <w:t>;</w:t>
      </w:r>
      <w:r w:rsidRPr="00326D92">
        <w:rPr>
          <w:rFonts w:ascii="Arial" w:hAnsi="Arial" w:cs="Arial"/>
        </w:rPr>
        <w:t xml:space="preserve"> unidades de saúde, centros de referência ou delegacias, mas </w:t>
      </w:r>
      <w:r w:rsidRPr="00CE4BEC">
        <w:rPr>
          <w:rStyle w:val="Forte"/>
          <w:rFonts w:ascii="Arial" w:hAnsi="Arial" w:cs="Arial"/>
          <w:b w:val="0"/>
        </w:rPr>
        <w:t>a falta de integração entre os setores faz com que informações importantes se percam</w:t>
      </w:r>
      <w:r w:rsidRPr="00326D92">
        <w:rPr>
          <w:rFonts w:ascii="Arial" w:hAnsi="Arial" w:cs="Arial"/>
        </w:rPr>
        <w:t>, comprometendo o acompanhamento e a proteção adequados.</w:t>
      </w:r>
    </w:p>
    <w:p w14:paraId="015AF9BD" w14:textId="7980666E" w:rsidR="00485C00" w:rsidRDefault="00326D92" w:rsidP="00CE4BEC">
      <w:pPr>
        <w:pStyle w:val="NormalWeb"/>
        <w:spacing w:line="276" w:lineRule="auto"/>
        <w:jc w:val="both"/>
        <w:rPr>
          <w:rFonts w:ascii="Arial" w:hAnsi="Arial" w:cs="Arial"/>
        </w:rPr>
      </w:pPr>
      <w:r w:rsidRPr="00326D92">
        <w:rPr>
          <w:rFonts w:ascii="Arial" w:hAnsi="Arial" w:cs="Arial"/>
        </w:rPr>
        <w:t xml:space="preserve">A </w:t>
      </w:r>
      <w:r w:rsidRPr="00CE4BEC">
        <w:rPr>
          <w:rStyle w:val="Forte"/>
          <w:rFonts w:ascii="Arial" w:hAnsi="Arial" w:cs="Arial"/>
          <w:b w:val="0"/>
        </w:rPr>
        <w:t>subnotificação</w:t>
      </w:r>
      <w:r w:rsidRPr="00326D92">
        <w:rPr>
          <w:rFonts w:ascii="Arial" w:hAnsi="Arial" w:cs="Arial"/>
        </w:rPr>
        <w:t xml:space="preserve"> desses casos é um dos maiores obstáculos à formulação de políticas públicas eficazes. Dados fragmentados dificultam o mapeamento da violência, a avaliação das ações já existentes e o planejamento de novas estratégias de enfrentamento.</w:t>
      </w:r>
    </w:p>
    <w:p w14:paraId="59E91A8F" w14:textId="60E7324B" w:rsidR="00CE4BEC" w:rsidRPr="00CE4BEC" w:rsidRDefault="00CE4BEC" w:rsidP="00CE4BEC">
      <w:pPr>
        <w:pStyle w:val="NormalWeb"/>
        <w:spacing w:line="276" w:lineRule="auto"/>
        <w:jc w:val="both"/>
        <w:rPr>
          <w:rFonts w:ascii="Arial" w:hAnsi="Arial" w:cs="Arial"/>
        </w:rPr>
      </w:pPr>
      <w:r w:rsidRPr="00CE4BEC">
        <w:rPr>
          <w:rFonts w:ascii="Arial" w:hAnsi="Arial" w:cs="Arial"/>
        </w:rPr>
        <w:t xml:space="preserve">A criação de um </w:t>
      </w:r>
      <w:r w:rsidRPr="00CE4BEC">
        <w:rPr>
          <w:rStyle w:val="Forte"/>
          <w:rFonts w:ascii="Arial" w:hAnsi="Arial" w:cs="Arial"/>
          <w:b w:val="0"/>
        </w:rPr>
        <w:t>sistema integrado de dados e ações</w:t>
      </w:r>
      <w:r w:rsidRPr="00CE4BEC">
        <w:rPr>
          <w:rFonts w:ascii="Arial" w:hAnsi="Arial" w:cs="Arial"/>
        </w:rPr>
        <w:t xml:space="preserve"> entre os setores de Saúde, Assistência Social e Segurança Pública possibilitará:</w:t>
      </w:r>
      <w:r>
        <w:rPr>
          <w:rFonts w:ascii="Arial" w:hAnsi="Arial" w:cs="Arial"/>
        </w:rPr>
        <w:t xml:space="preserve"> </w:t>
      </w:r>
      <w:r w:rsidRPr="00CE4BEC">
        <w:rPr>
          <w:rFonts w:ascii="Arial" w:hAnsi="Arial" w:cs="Arial"/>
        </w:rPr>
        <w:t xml:space="preserve">a </w:t>
      </w:r>
      <w:r w:rsidRPr="00CE4BEC">
        <w:rPr>
          <w:rStyle w:val="Forte"/>
          <w:rFonts w:ascii="Arial" w:hAnsi="Arial" w:cs="Arial"/>
          <w:b w:val="0"/>
        </w:rPr>
        <w:t>troca segura e ágil de informações</w:t>
      </w:r>
      <w:r w:rsidRPr="00CE4BEC">
        <w:rPr>
          <w:rFonts w:ascii="Arial" w:hAnsi="Arial" w:cs="Arial"/>
        </w:rPr>
        <w:t xml:space="preserve"> sobre casos atendidos;</w:t>
      </w:r>
      <w:r>
        <w:rPr>
          <w:rFonts w:ascii="Arial" w:hAnsi="Arial" w:cs="Arial"/>
        </w:rPr>
        <w:t xml:space="preserve"> </w:t>
      </w:r>
      <w:r w:rsidRPr="00CE4BEC">
        <w:rPr>
          <w:rFonts w:ascii="Arial" w:hAnsi="Arial" w:cs="Arial"/>
        </w:rPr>
        <w:t>o</w:t>
      </w:r>
      <w:r w:rsidRPr="00CE4BEC">
        <w:rPr>
          <w:rFonts w:ascii="Arial" w:hAnsi="Arial" w:cs="Arial"/>
          <w:b/>
        </w:rPr>
        <w:t xml:space="preserve"> </w:t>
      </w:r>
      <w:r w:rsidRPr="00CE4BEC">
        <w:rPr>
          <w:rStyle w:val="Forte"/>
          <w:rFonts w:ascii="Arial" w:hAnsi="Arial" w:cs="Arial"/>
          <w:b w:val="0"/>
        </w:rPr>
        <w:t>encaminhamento imediato</w:t>
      </w:r>
      <w:r w:rsidRPr="00CE4BEC">
        <w:rPr>
          <w:rFonts w:ascii="Arial" w:hAnsi="Arial" w:cs="Arial"/>
        </w:rPr>
        <w:t xml:space="preserve"> das vítimas aos serviços adequados;</w:t>
      </w:r>
      <w:r>
        <w:rPr>
          <w:rFonts w:ascii="Arial" w:hAnsi="Arial" w:cs="Arial"/>
        </w:rPr>
        <w:t xml:space="preserve"> </w:t>
      </w:r>
      <w:r w:rsidRPr="00CE4BEC">
        <w:rPr>
          <w:rFonts w:ascii="Arial" w:hAnsi="Arial" w:cs="Arial"/>
        </w:rPr>
        <w:t xml:space="preserve">o </w:t>
      </w:r>
      <w:r w:rsidRPr="00CE4BEC">
        <w:rPr>
          <w:rStyle w:val="Forte"/>
          <w:rFonts w:ascii="Arial" w:hAnsi="Arial" w:cs="Arial"/>
          <w:b w:val="0"/>
        </w:rPr>
        <w:t>monitoramento contínuo</w:t>
      </w:r>
      <w:r w:rsidRPr="00CE4BEC">
        <w:rPr>
          <w:rFonts w:ascii="Arial" w:hAnsi="Arial" w:cs="Arial"/>
        </w:rPr>
        <w:t xml:space="preserve"> da rede de proteção; e</w:t>
      </w:r>
      <w:r>
        <w:rPr>
          <w:rFonts w:ascii="Arial" w:hAnsi="Arial" w:cs="Arial"/>
        </w:rPr>
        <w:t xml:space="preserve"> </w:t>
      </w:r>
      <w:r w:rsidRPr="00CE4BEC">
        <w:rPr>
          <w:rFonts w:ascii="Arial" w:hAnsi="Arial" w:cs="Arial"/>
        </w:rPr>
        <w:t xml:space="preserve">a </w:t>
      </w:r>
      <w:r w:rsidRPr="00CE4BEC">
        <w:rPr>
          <w:rStyle w:val="Forte"/>
          <w:rFonts w:ascii="Arial" w:hAnsi="Arial" w:cs="Arial"/>
          <w:b w:val="0"/>
        </w:rPr>
        <w:t>elaboração de políticas públicas mais assertivas</w:t>
      </w:r>
      <w:r w:rsidRPr="00CE4BEC">
        <w:rPr>
          <w:rFonts w:ascii="Arial" w:hAnsi="Arial" w:cs="Arial"/>
        </w:rPr>
        <w:t>, com base em dados reais e consolidados.</w:t>
      </w:r>
    </w:p>
    <w:p w14:paraId="0A52528E" w14:textId="77777777" w:rsidR="00CE4BEC" w:rsidRDefault="00CE4BEC" w:rsidP="00CE4BEC">
      <w:pPr>
        <w:pStyle w:val="NormalWeb"/>
      </w:pPr>
    </w:p>
    <w:p w14:paraId="0E96E25A" w14:textId="77777777" w:rsidR="00CE4BEC" w:rsidRDefault="00CE4BEC" w:rsidP="00CE4BEC">
      <w:pPr>
        <w:pStyle w:val="NormalWeb"/>
      </w:pPr>
    </w:p>
    <w:p w14:paraId="50BFEC5C" w14:textId="77777777" w:rsidR="00CE4BEC" w:rsidRDefault="00CE4BEC" w:rsidP="00CE4BEC">
      <w:pPr>
        <w:pStyle w:val="NormalWeb"/>
      </w:pPr>
    </w:p>
    <w:p w14:paraId="5FA063C9" w14:textId="77777777" w:rsidR="00CE4BEC" w:rsidRDefault="00CE4BEC" w:rsidP="00CE4BEC">
      <w:pPr>
        <w:pStyle w:val="NormalWeb"/>
        <w:spacing w:line="276" w:lineRule="auto"/>
        <w:rPr>
          <w:rFonts w:ascii="Arial" w:hAnsi="Arial" w:cs="Arial"/>
        </w:rPr>
      </w:pPr>
    </w:p>
    <w:p w14:paraId="5EACBFB5" w14:textId="0CD4ED4D" w:rsidR="00CE4BEC" w:rsidRPr="00CE4BEC" w:rsidRDefault="00CE4BEC" w:rsidP="00CE4BEC">
      <w:pPr>
        <w:pStyle w:val="NormalWeb"/>
        <w:spacing w:line="276" w:lineRule="auto"/>
        <w:jc w:val="both"/>
        <w:rPr>
          <w:rFonts w:ascii="Arial" w:hAnsi="Arial" w:cs="Arial"/>
        </w:rPr>
      </w:pPr>
      <w:r w:rsidRPr="00CE4BEC">
        <w:rPr>
          <w:rFonts w:ascii="Arial" w:hAnsi="Arial" w:cs="Arial"/>
        </w:rPr>
        <w:t xml:space="preserve">Trata-se de uma ação preventiva e protetiva, que reforça o compromisso do Município com a </w:t>
      </w:r>
      <w:r w:rsidRPr="00CE4BEC">
        <w:rPr>
          <w:rStyle w:val="Forte"/>
          <w:rFonts w:ascii="Arial" w:hAnsi="Arial" w:cs="Arial"/>
          <w:b w:val="0"/>
        </w:rPr>
        <w:t>garantia dos direitos das mulheres</w:t>
      </w:r>
      <w:r w:rsidRPr="00CE4BEC">
        <w:rPr>
          <w:rFonts w:ascii="Arial" w:hAnsi="Arial" w:cs="Arial"/>
          <w:b/>
        </w:rPr>
        <w:t xml:space="preserve"> </w:t>
      </w:r>
      <w:r w:rsidRPr="00CE4BEC">
        <w:rPr>
          <w:rFonts w:ascii="Arial" w:hAnsi="Arial" w:cs="Arial"/>
        </w:rPr>
        <w:t>e com o fortalecimento das políticas de enfrentamento à violência de gênero.</w:t>
      </w:r>
    </w:p>
    <w:p w14:paraId="244361D7" w14:textId="77777777" w:rsidR="00CE4BEC" w:rsidRPr="00CE4BEC" w:rsidRDefault="00CE4BEC" w:rsidP="00CE4BEC">
      <w:pPr>
        <w:pStyle w:val="NormalWeb"/>
        <w:spacing w:line="276" w:lineRule="auto"/>
        <w:jc w:val="both"/>
        <w:rPr>
          <w:rFonts w:ascii="Arial" w:hAnsi="Arial" w:cs="Arial"/>
        </w:rPr>
      </w:pPr>
      <w:r w:rsidRPr="00CE4BEC">
        <w:rPr>
          <w:rFonts w:ascii="Arial" w:hAnsi="Arial" w:cs="Arial"/>
        </w:rPr>
        <w:t>Diante do exposto, conto com o apoio dos nobres colegas para aprovação desta Indicação, e com a sensibilidade do Poder Executivo para sua efetiva implementação.</w:t>
      </w:r>
    </w:p>
    <w:p w14:paraId="4DE670FD" w14:textId="77777777" w:rsidR="00CE4BEC" w:rsidRDefault="00CE4BEC" w:rsidP="00CE4BEC">
      <w:pPr>
        <w:pStyle w:val="NormalWeb"/>
        <w:rPr>
          <w:rFonts w:ascii="Arial" w:hAnsi="Arial" w:cs="Arial"/>
        </w:rPr>
      </w:pPr>
    </w:p>
    <w:p w14:paraId="11D4D73E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022604C5" w14:textId="77777777" w:rsidR="00485C00" w:rsidRDefault="00485C00" w:rsidP="00485C00">
      <w:pPr>
        <w:pStyle w:val="NormalWeb"/>
        <w:spacing w:line="276" w:lineRule="auto"/>
        <w:rPr>
          <w:rFonts w:ascii="Arial" w:hAnsi="Arial" w:cs="Arial"/>
        </w:rPr>
      </w:pPr>
    </w:p>
    <w:p w14:paraId="6A3761B8" w14:textId="77777777" w:rsidR="00485C00" w:rsidRP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21945DA0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35476138" w14:textId="77777777" w:rsidR="00485C00" w:rsidRDefault="00485C00" w:rsidP="00643013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0B00AB5B" w14:textId="149E9DD9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1A395E" w14:textId="1D179315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C724E7E" w14:textId="383A04A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D13C15" w14:textId="7777777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131F1BBD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F946D40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550EC912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6B4A4839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6F139C52" w14:textId="77777777" w:rsidR="00485C00" w:rsidRDefault="00485C00" w:rsidP="00B51A0F">
      <w:pPr>
        <w:jc w:val="center"/>
        <w:rPr>
          <w:rFonts w:ascii="Arial" w:hAnsi="Arial" w:cs="Arial"/>
          <w:sz w:val="24"/>
          <w:szCs w:val="24"/>
        </w:rPr>
      </w:pPr>
    </w:p>
    <w:p w14:paraId="4D1E9A4C" w14:textId="67B187F0" w:rsidR="00B51A0F" w:rsidRPr="009C668C" w:rsidRDefault="00B51A0F" w:rsidP="00CE4BEC">
      <w:pPr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CE4BEC">
        <w:rPr>
          <w:rFonts w:ascii="Arial" w:hAnsi="Arial" w:cs="Arial"/>
          <w:sz w:val="24"/>
          <w:szCs w:val="24"/>
        </w:rPr>
        <w:t xml:space="preserve">12 de novembro </w:t>
      </w:r>
      <w:r w:rsidRPr="009C668C">
        <w:rPr>
          <w:rFonts w:ascii="Arial" w:hAnsi="Arial" w:cs="Arial"/>
          <w:sz w:val="24"/>
          <w:szCs w:val="24"/>
        </w:rPr>
        <w:t>202</w:t>
      </w:r>
      <w:r>
        <w:rPr>
          <w:rFonts w:ascii="Arial" w:hAnsi="Arial" w:cs="Arial"/>
          <w:sz w:val="24"/>
          <w:szCs w:val="24"/>
        </w:rPr>
        <w:t>5</w:t>
      </w:r>
    </w:p>
    <w:p w14:paraId="1828CFA4" w14:textId="77777777" w:rsidR="00B51A0F" w:rsidRPr="009C668C" w:rsidRDefault="00B51A0F" w:rsidP="00CE4BEC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b/>
          <w:bCs/>
          <w:sz w:val="24"/>
          <w:szCs w:val="24"/>
          <w:lang w:val="pt"/>
        </w:rPr>
      </w:pPr>
      <w:bookmarkStart w:id="0" w:name="_GoBack"/>
      <w:bookmarkEnd w:id="0"/>
    </w:p>
    <w:p w14:paraId="70B27AF3" w14:textId="4DB0840C" w:rsidR="00B51A0F" w:rsidRPr="009C668C" w:rsidRDefault="003C56F1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José </w:t>
      </w:r>
      <w:r w:rsidR="00BB7BD3">
        <w:rPr>
          <w:rFonts w:ascii="Arial" w:hAnsi="Arial" w:cs="Arial"/>
          <w:b/>
          <w:bCs/>
          <w:sz w:val="24"/>
          <w:szCs w:val="24"/>
          <w:lang w:val="pt"/>
        </w:rPr>
        <w:t>Carlos De Jesus Pires</w:t>
      </w:r>
    </w:p>
    <w:p w14:paraId="0A23BB36" w14:textId="77777777" w:rsidR="00B51A0F" w:rsidRPr="0057663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576630">
        <w:rPr>
          <w:rFonts w:ascii="Arial" w:hAnsi="Arial" w:cs="Arial"/>
          <w:b/>
          <w:bCs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 w:rsidSect="002A35F2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508FE" w14:textId="77777777" w:rsidR="0067180B" w:rsidRDefault="0067180B" w:rsidP="00DC42CF">
      <w:r>
        <w:separator/>
      </w:r>
    </w:p>
  </w:endnote>
  <w:endnote w:type="continuationSeparator" w:id="0">
    <w:p w14:paraId="0832B988" w14:textId="77777777" w:rsidR="0067180B" w:rsidRDefault="0067180B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49D33" w14:textId="77777777" w:rsidR="0067180B" w:rsidRDefault="0067180B" w:rsidP="00DC42CF">
      <w:r>
        <w:separator/>
      </w:r>
    </w:p>
  </w:footnote>
  <w:footnote w:type="continuationSeparator" w:id="0">
    <w:p w14:paraId="2748C936" w14:textId="77777777" w:rsidR="0067180B" w:rsidRDefault="0067180B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67180B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67180B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BD4770"/>
    <w:multiLevelType w:val="multilevel"/>
    <w:tmpl w:val="B992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1585C"/>
    <w:rsid w:val="00022E50"/>
    <w:rsid w:val="00027674"/>
    <w:rsid w:val="00032631"/>
    <w:rsid w:val="000755DD"/>
    <w:rsid w:val="00091AAA"/>
    <w:rsid w:val="000B24B2"/>
    <w:rsid w:val="000C60F7"/>
    <w:rsid w:val="000D7B14"/>
    <w:rsid w:val="00130B26"/>
    <w:rsid w:val="00151F81"/>
    <w:rsid w:val="00155B83"/>
    <w:rsid w:val="001A606B"/>
    <w:rsid w:val="001B0D9D"/>
    <w:rsid w:val="001C590D"/>
    <w:rsid w:val="001F19B5"/>
    <w:rsid w:val="001F238B"/>
    <w:rsid w:val="00224BB2"/>
    <w:rsid w:val="00235F9A"/>
    <w:rsid w:val="00253DDE"/>
    <w:rsid w:val="002A35F2"/>
    <w:rsid w:val="002A4147"/>
    <w:rsid w:val="002F03EB"/>
    <w:rsid w:val="00326D92"/>
    <w:rsid w:val="0035466D"/>
    <w:rsid w:val="00357FAD"/>
    <w:rsid w:val="003755F5"/>
    <w:rsid w:val="00393C6B"/>
    <w:rsid w:val="003C56F1"/>
    <w:rsid w:val="003F14C3"/>
    <w:rsid w:val="003F7B07"/>
    <w:rsid w:val="0042397E"/>
    <w:rsid w:val="0042649D"/>
    <w:rsid w:val="0044423E"/>
    <w:rsid w:val="00463D02"/>
    <w:rsid w:val="004649B9"/>
    <w:rsid w:val="00485C00"/>
    <w:rsid w:val="005100AD"/>
    <w:rsid w:val="00531649"/>
    <w:rsid w:val="00533DE9"/>
    <w:rsid w:val="00541A88"/>
    <w:rsid w:val="00551F2E"/>
    <w:rsid w:val="00553D7E"/>
    <w:rsid w:val="005573B8"/>
    <w:rsid w:val="00576630"/>
    <w:rsid w:val="005D2D65"/>
    <w:rsid w:val="00613A4B"/>
    <w:rsid w:val="00643013"/>
    <w:rsid w:val="0067180B"/>
    <w:rsid w:val="006C0019"/>
    <w:rsid w:val="00705F57"/>
    <w:rsid w:val="0075236B"/>
    <w:rsid w:val="0076733B"/>
    <w:rsid w:val="00787CD6"/>
    <w:rsid w:val="0079738F"/>
    <w:rsid w:val="007B231B"/>
    <w:rsid w:val="0080295C"/>
    <w:rsid w:val="0081729D"/>
    <w:rsid w:val="00852A64"/>
    <w:rsid w:val="008625E3"/>
    <w:rsid w:val="008776E6"/>
    <w:rsid w:val="00894C50"/>
    <w:rsid w:val="008A5B99"/>
    <w:rsid w:val="008B7A05"/>
    <w:rsid w:val="008C191B"/>
    <w:rsid w:val="008F48E3"/>
    <w:rsid w:val="008F510E"/>
    <w:rsid w:val="00907A67"/>
    <w:rsid w:val="00935728"/>
    <w:rsid w:val="0098497C"/>
    <w:rsid w:val="00984A64"/>
    <w:rsid w:val="00991D7C"/>
    <w:rsid w:val="00A120B6"/>
    <w:rsid w:val="00A20B8D"/>
    <w:rsid w:val="00A521FE"/>
    <w:rsid w:val="00A77637"/>
    <w:rsid w:val="00AA3F93"/>
    <w:rsid w:val="00AE3588"/>
    <w:rsid w:val="00B51A0F"/>
    <w:rsid w:val="00B9085C"/>
    <w:rsid w:val="00BA59F1"/>
    <w:rsid w:val="00BB53BE"/>
    <w:rsid w:val="00BB7BD3"/>
    <w:rsid w:val="00BE7029"/>
    <w:rsid w:val="00C13800"/>
    <w:rsid w:val="00CD378C"/>
    <w:rsid w:val="00CE4BEC"/>
    <w:rsid w:val="00D0505E"/>
    <w:rsid w:val="00D21551"/>
    <w:rsid w:val="00D444E5"/>
    <w:rsid w:val="00D538F7"/>
    <w:rsid w:val="00DC42CF"/>
    <w:rsid w:val="00F05815"/>
    <w:rsid w:val="00F234D8"/>
    <w:rsid w:val="00F34151"/>
    <w:rsid w:val="00F514E2"/>
    <w:rsid w:val="00F9473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semiHidden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430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2</cp:revision>
  <cp:lastPrinted>2025-04-03T17:42:00Z</cp:lastPrinted>
  <dcterms:created xsi:type="dcterms:W3CDTF">2025-11-12T12:39:00Z</dcterms:created>
  <dcterms:modified xsi:type="dcterms:W3CDTF">2025-11-12T12:39:00Z</dcterms:modified>
</cp:coreProperties>
</file>